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41" w:rsidRDefault="00591341" w:rsidP="00591341">
      <w:pPr>
        <w:pStyle w:val="NormalWeb"/>
        <w:shd w:val="clear" w:color="auto" w:fill="FFFFFF"/>
        <w:spacing w:line="330" w:lineRule="atLeast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b/>
          <w:bCs/>
          <w:color w:val="000000"/>
          <w:sz w:val="19"/>
          <w:szCs w:val="19"/>
        </w:rPr>
        <w:t>T.C.</w:t>
      </w:r>
      <w:r>
        <w:rPr>
          <w:rFonts w:ascii="Segoe UI" w:hAnsi="Segoe UI" w:cs="Segoe UI"/>
          <w:b/>
          <w:bCs/>
          <w:color w:val="000000"/>
          <w:sz w:val="19"/>
          <w:szCs w:val="19"/>
        </w:rPr>
        <w:br/>
        <w:t>SAĞLIK BAKANLIĞI</w:t>
      </w:r>
      <w:r>
        <w:rPr>
          <w:rFonts w:ascii="Segoe UI" w:hAnsi="Segoe UI" w:cs="Segoe UI"/>
          <w:b/>
          <w:bCs/>
          <w:color w:val="000000"/>
          <w:sz w:val="19"/>
          <w:szCs w:val="19"/>
        </w:rPr>
        <w:br/>
        <w:t>Personel Genel Müdürlüğü</w:t>
      </w:r>
    </w:p>
    <w:p w:rsidR="00591341" w:rsidRDefault="00591341" w:rsidP="00591341">
      <w:pPr>
        <w:pStyle w:val="NormalWeb"/>
        <w:shd w:val="clear" w:color="auto" w:fill="FFFFFF"/>
        <w:spacing w:line="330" w:lineRule="atLeast"/>
        <w:jc w:val="both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</w:rPr>
        <w:t>Sayı: B.10.0.PER.0.14.00/87112 16.05.2008</w:t>
      </w:r>
    </w:p>
    <w:p w:rsidR="00591341" w:rsidRDefault="00591341" w:rsidP="00591341">
      <w:pPr>
        <w:pStyle w:val="NormalWeb"/>
        <w:shd w:val="clear" w:color="auto" w:fill="FFFFFF"/>
        <w:spacing w:line="330" w:lineRule="atLeast"/>
        <w:jc w:val="both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</w:rPr>
        <w:t>Konu: 4/B Hizmet Sözleşmesi</w:t>
      </w:r>
    </w:p>
    <w:p w:rsidR="00591341" w:rsidRDefault="00591341" w:rsidP="00591341">
      <w:pPr>
        <w:pStyle w:val="NormalWeb"/>
        <w:shd w:val="clear" w:color="auto" w:fill="FFFFFF"/>
        <w:spacing w:line="330" w:lineRule="atLeast"/>
        <w:jc w:val="both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</w:rPr>
        <w:t>İlgi: 07/0872007 tarihli ve 103477 sayılı yazınız.</w:t>
      </w:r>
    </w:p>
    <w:p w:rsidR="00591341" w:rsidRDefault="00591341" w:rsidP="00591341">
      <w:pPr>
        <w:pStyle w:val="NormalWeb"/>
        <w:shd w:val="clear" w:color="auto" w:fill="FFFFFF"/>
        <w:spacing w:line="330" w:lineRule="atLeast"/>
        <w:jc w:val="both"/>
        <w:rPr>
          <w:rFonts w:ascii="Segoe UI" w:hAnsi="Segoe UI" w:cs="Segoe UI"/>
          <w:color w:val="000000"/>
          <w:sz w:val="19"/>
          <w:szCs w:val="19"/>
        </w:rPr>
      </w:pPr>
      <w:proofErr w:type="gramStart"/>
      <w:r>
        <w:rPr>
          <w:rFonts w:ascii="Segoe UI" w:hAnsi="Segoe UI" w:cs="Segoe UI"/>
          <w:color w:val="000000"/>
          <w:sz w:val="19"/>
          <w:szCs w:val="19"/>
        </w:rPr>
        <w:t>181 sayılı Kanun Hükmünde Kararnamenin ek 3'üncü maddesi hükümleri çerçevesinde Ücretleri döner sermayeden veya merkezi yönetim bütçesinden karşılanmak suretiyle 657 sayılı Kanunun 4/B maddesine göre istihdam edilen sözleşmeli personele ilişkin Hizmet Sözleşmesinin 9/d maddesi Bakanlığımızın teklifi özerine Maliye Bakanlığınca, "</w:t>
      </w:r>
      <w:r>
        <w:rPr>
          <w:rFonts w:ascii="Segoe UI" w:hAnsi="Segoe UI" w:cs="Segoe UI"/>
          <w:b/>
          <w:bCs/>
          <w:color w:val="000000"/>
          <w:sz w:val="19"/>
          <w:szCs w:val="19"/>
        </w:rPr>
        <w:t>Personel, bir ay önce ihbar etmek şartıyla söyleşmeyi feshedebilir." </w:t>
      </w:r>
      <w:r>
        <w:rPr>
          <w:rFonts w:ascii="Segoe UI" w:hAnsi="Segoe UI" w:cs="Segoe UI"/>
          <w:color w:val="000000"/>
          <w:sz w:val="19"/>
          <w:szCs w:val="19"/>
        </w:rPr>
        <w:t>seklinde değiştirilmiş olup tip sözleşme örnekleri 5724 sayılı 2008 Yılı Merkezi Yönetim Bütçe 'Kanununun 23 'üncü maddesi uyarınca yeniden vize edilmiştir.</w:t>
      </w:r>
      <w:proofErr w:type="gramEnd"/>
    </w:p>
    <w:p w:rsidR="00591341" w:rsidRDefault="00591341" w:rsidP="00591341">
      <w:pPr>
        <w:pStyle w:val="NormalWeb"/>
        <w:shd w:val="clear" w:color="auto" w:fill="FFFFFF"/>
        <w:spacing w:line="330" w:lineRule="atLeast"/>
        <w:jc w:val="both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</w:rPr>
        <w:t>Tip sözleşme örnekleri ekte gönderilmekte olup, durumun sözleşmeli personel istihdam edilen birimlere ve ilgililere tebliği hususunda gereğini önemle rica ederim.</w:t>
      </w:r>
    </w:p>
    <w:p w:rsidR="00591341" w:rsidRDefault="00591341" w:rsidP="00591341">
      <w:pPr>
        <w:pStyle w:val="NormalWeb"/>
        <w:shd w:val="clear" w:color="auto" w:fill="FFFFFF"/>
        <w:spacing w:line="330" w:lineRule="atLeast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</w:rPr>
        <w:t>Uz. Dr. Orhan Fevti GÜMRÜKÇÜOĞLU</w:t>
      </w:r>
      <w:r>
        <w:rPr>
          <w:rFonts w:ascii="Segoe UI" w:hAnsi="Segoe UI" w:cs="Segoe UI"/>
          <w:color w:val="000000"/>
          <w:sz w:val="19"/>
          <w:szCs w:val="19"/>
        </w:rPr>
        <w:br/>
        <w:t>Bakan a.</w:t>
      </w:r>
      <w:r>
        <w:rPr>
          <w:rFonts w:ascii="Segoe UI" w:hAnsi="Segoe UI" w:cs="Segoe UI"/>
          <w:color w:val="000000"/>
          <w:sz w:val="19"/>
          <w:szCs w:val="19"/>
        </w:rPr>
        <w:br/>
        <w:t>Müsteşar</w:t>
      </w:r>
    </w:p>
    <w:p w:rsidR="00591341" w:rsidRDefault="00591341" w:rsidP="00591341">
      <w:pPr>
        <w:pStyle w:val="NormalWeb"/>
        <w:shd w:val="clear" w:color="auto" w:fill="FFFFFF"/>
        <w:spacing w:line="330" w:lineRule="atLeast"/>
        <w:jc w:val="both"/>
        <w:rPr>
          <w:rFonts w:ascii="Segoe UI" w:hAnsi="Segoe UI" w:cs="Segoe UI"/>
          <w:color w:val="000000"/>
          <w:sz w:val="19"/>
          <w:szCs w:val="19"/>
        </w:rPr>
      </w:pPr>
      <w:r>
        <w:rPr>
          <w:rFonts w:ascii="Segoe UI" w:hAnsi="Segoe UI" w:cs="Segoe UI"/>
          <w:color w:val="000000"/>
          <w:sz w:val="19"/>
          <w:szCs w:val="19"/>
        </w:rPr>
        <w:t>Ek: 2 adet sözleşme örneği (6 sayfa)</w:t>
      </w:r>
    </w:p>
    <w:p w:rsidR="007B43CA" w:rsidRDefault="007B43CA">
      <w:bookmarkStart w:id="0" w:name="_GoBack"/>
      <w:bookmarkEnd w:id="0"/>
    </w:p>
    <w:sectPr w:rsidR="007B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2C"/>
    <w:rsid w:val="00591341"/>
    <w:rsid w:val="007B43CA"/>
    <w:rsid w:val="00F9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92A6A-5FE8-4B7A-8ED2-2D54FBA0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Tosun</dc:creator>
  <cp:keywords/>
  <dc:description/>
  <cp:lastModifiedBy>Metin Tosun</cp:lastModifiedBy>
  <cp:revision>2</cp:revision>
  <dcterms:created xsi:type="dcterms:W3CDTF">2018-01-16T11:18:00Z</dcterms:created>
  <dcterms:modified xsi:type="dcterms:W3CDTF">2018-01-16T11:18:00Z</dcterms:modified>
</cp:coreProperties>
</file>